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23" w:rsidRPr="00F21423" w:rsidRDefault="00F21423" w:rsidP="00F21423">
      <w:pPr>
        <w:jc w:val="center"/>
        <w:rPr>
          <w:rFonts w:ascii="Times New Roman" w:hAnsi="Times New Roman" w:cs="Times New Roman"/>
          <w:b/>
          <w:sz w:val="28"/>
        </w:rPr>
      </w:pPr>
      <w:r w:rsidRPr="00F21423">
        <w:rPr>
          <w:rFonts w:ascii="Times New Roman" w:hAnsi="Times New Roman" w:cs="Times New Roman"/>
          <w:b/>
          <w:sz w:val="28"/>
        </w:rPr>
        <w:t>Подготовка пациента к анализу кала</w:t>
      </w:r>
    </w:p>
    <w:p w:rsidR="00F21423" w:rsidRPr="00F21423" w:rsidRDefault="00F21423" w:rsidP="00F21423">
      <w:pPr>
        <w:jc w:val="both"/>
        <w:rPr>
          <w:rFonts w:ascii="Times New Roman" w:hAnsi="Times New Roman" w:cs="Times New Roman"/>
          <w:sz w:val="28"/>
        </w:rPr>
      </w:pPr>
      <w:r w:rsidRPr="00F21423">
        <w:rPr>
          <w:rFonts w:ascii="Times New Roman" w:hAnsi="Times New Roman" w:cs="Times New Roman"/>
          <w:sz w:val="28"/>
        </w:rPr>
        <w:t xml:space="preserve"> Перед сбором кала для общего клинического исследования (</w:t>
      </w:r>
      <w:proofErr w:type="spellStart"/>
      <w:r w:rsidRPr="00F21423">
        <w:rPr>
          <w:rFonts w:ascii="Times New Roman" w:hAnsi="Times New Roman" w:cs="Times New Roman"/>
          <w:sz w:val="28"/>
        </w:rPr>
        <w:t>копрограммы</w:t>
      </w:r>
      <w:proofErr w:type="spellEnd"/>
      <w:r w:rsidRPr="00F21423">
        <w:rPr>
          <w:rFonts w:ascii="Times New Roman" w:hAnsi="Times New Roman" w:cs="Times New Roman"/>
          <w:sz w:val="28"/>
        </w:rPr>
        <w:t xml:space="preserve">) необходимо отменить медикаменты, которые влияют на внешний вид каловых масс и усиливают перистальтику кишечника. Это все слабительные средства, препараты железа, висмута, бария, средства, вводимые в ректальных свечах. Не рекомендуется собирать кал у женщин во время менструации. Нельзя исследовать кал после клизмы. Для </w:t>
      </w:r>
      <w:proofErr w:type="spellStart"/>
      <w:r w:rsidRPr="00F21423">
        <w:rPr>
          <w:rFonts w:ascii="Times New Roman" w:hAnsi="Times New Roman" w:cs="Times New Roman"/>
          <w:sz w:val="28"/>
        </w:rPr>
        <w:t>паразитологических</w:t>
      </w:r>
      <w:proofErr w:type="spellEnd"/>
      <w:r w:rsidRPr="00F21423">
        <w:rPr>
          <w:rFonts w:ascii="Times New Roman" w:hAnsi="Times New Roman" w:cs="Times New Roman"/>
          <w:sz w:val="28"/>
        </w:rPr>
        <w:t xml:space="preserve"> исследований кала специальная подготовка не требуется.</w:t>
      </w:r>
    </w:p>
    <w:p w:rsidR="00F86B27" w:rsidRPr="00F21423" w:rsidRDefault="00F21423" w:rsidP="00F21423">
      <w:pPr>
        <w:jc w:val="both"/>
        <w:rPr>
          <w:rFonts w:ascii="Times New Roman" w:hAnsi="Times New Roman" w:cs="Times New Roman"/>
          <w:sz w:val="28"/>
        </w:rPr>
      </w:pPr>
      <w:r w:rsidRPr="00F21423">
        <w:rPr>
          <w:rFonts w:ascii="Times New Roman" w:hAnsi="Times New Roman" w:cs="Times New Roman"/>
          <w:sz w:val="28"/>
        </w:rPr>
        <w:t>Пациент после дефекации берет из разных мест каловых масс ложечкой кусочки кала и переносит их в аптечный пластиковый контейнер с крышкой. Объем кала –</w:t>
      </w:r>
      <w:r>
        <w:rPr>
          <w:rFonts w:ascii="Times New Roman" w:hAnsi="Times New Roman" w:cs="Times New Roman"/>
          <w:sz w:val="28"/>
        </w:rPr>
        <w:t xml:space="preserve"> </w:t>
      </w:r>
      <w:r w:rsidRPr="00F21423">
        <w:rPr>
          <w:rFonts w:ascii="Times New Roman" w:hAnsi="Times New Roman" w:cs="Times New Roman"/>
          <w:sz w:val="28"/>
        </w:rPr>
        <w:t>не больше столовой ложки.  Контейнер маркируется (ФИО пациента) и доставляется в лабораторию для общего клинического исследования кала (</w:t>
      </w:r>
      <w:proofErr w:type="spellStart"/>
      <w:r w:rsidRPr="00F21423">
        <w:rPr>
          <w:rFonts w:ascii="Times New Roman" w:hAnsi="Times New Roman" w:cs="Times New Roman"/>
          <w:sz w:val="28"/>
        </w:rPr>
        <w:t>копрограмма</w:t>
      </w:r>
      <w:proofErr w:type="spellEnd"/>
      <w:r w:rsidRPr="00F21423">
        <w:rPr>
          <w:rFonts w:ascii="Times New Roman" w:hAnsi="Times New Roman" w:cs="Times New Roman"/>
          <w:sz w:val="28"/>
        </w:rPr>
        <w:t xml:space="preserve">) или исследование кала на яйца глист и простейшие. </w:t>
      </w:r>
      <w:proofErr w:type="gramStart"/>
      <w:r w:rsidRPr="00F21423">
        <w:rPr>
          <w:rFonts w:ascii="Times New Roman" w:hAnsi="Times New Roman" w:cs="Times New Roman"/>
          <w:sz w:val="28"/>
        </w:rPr>
        <w:t>Недопустимо направлять кал на исследование в картонных коробках, пузырьках из под лекарств, баночках из под детского питания.</w:t>
      </w:r>
      <w:proofErr w:type="gramEnd"/>
      <w:r w:rsidRPr="00F21423">
        <w:rPr>
          <w:rFonts w:ascii="Times New Roman" w:hAnsi="Times New Roman" w:cs="Times New Roman"/>
          <w:sz w:val="28"/>
        </w:rPr>
        <w:t xml:space="preserve"> Не смешивайте кал с мочой. Это условие соблюдайте при любом исследовании кала.</w:t>
      </w:r>
    </w:p>
    <w:sectPr w:rsidR="00F86B27" w:rsidRPr="00F21423" w:rsidSect="00F8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423"/>
    <w:rsid w:val="00F21423"/>
    <w:rsid w:val="00F8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OAnosova</dc:creator>
  <cp:lastModifiedBy>OAnosova</cp:lastModifiedBy>
  <cp:revision>1</cp:revision>
  <dcterms:created xsi:type="dcterms:W3CDTF">2017-03-03T10:23:00Z</dcterms:created>
  <dcterms:modified xsi:type="dcterms:W3CDTF">2017-03-03T10:23:00Z</dcterms:modified>
</cp:coreProperties>
</file>